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839CD" w:rsidRPr="008839CD" w:rsidRDefault="008839CD" w:rsidP="00161CFB">
      <w:pPr>
        <w:spacing w:before="40" w:after="120" w:line="300" w:lineRule="exact"/>
        <w:jc w:val="center"/>
        <w:rPr>
          <w:rFonts w:eastAsia="Times New Roman" w:cs="David"/>
          <w:b/>
          <w:bCs/>
          <w:rtl/>
        </w:rPr>
      </w:pPr>
      <w:r w:rsidRPr="008839CD">
        <w:rPr>
          <w:rFonts w:eastAsia="Times New Roman" w:cs="David" w:hint="cs"/>
          <w:b/>
          <w:bCs/>
          <w:rtl/>
        </w:rPr>
        <w:t>ממשלת ישראל</w:t>
      </w:r>
    </w:p>
    <w:p w:rsidR="008839CD" w:rsidRPr="008839CD" w:rsidRDefault="008839CD" w:rsidP="00161CFB">
      <w:pPr>
        <w:spacing w:before="40" w:after="120" w:line="300" w:lineRule="exact"/>
        <w:jc w:val="center"/>
        <w:rPr>
          <w:rFonts w:eastAsia="Times New Roman" w:cs="David"/>
          <w:b/>
          <w:bCs/>
          <w:rtl/>
        </w:rPr>
      </w:pPr>
      <w:r w:rsidRPr="008839CD">
        <w:rPr>
          <w:rFonts w:eastAsia="Times New Roman" w:cs="David" w:hint="cs"/>
          <w:b/>
          <w:bCs/>
          <w:rtl/>
        </w:rPr>
        <w:t>משרד הבריאות</w:t>
      </w:r>
    </w:p>
    <w:p w:rsidR="008839CD" w:rsidRPr="008839CD" w:rsidRDefault="008839CD" w:rsidP="00161CFB">
      <w:pPr>
        <w:keepNext/>
        <w:keepLines/>
        <w:spacing w:before="40" w:after="120" w:line="300" w:lineRule="exact"/>
        <w:jc w:val="center"/>
        <w:rPr>
          <w:rFonts w:eastAsia="Times New Roman" w:cs="David"/>
          <w:b/>
          <w:bCs/>
          <w:rtl/>
        </w:rPr>
      </w:pPr>
      <w:r>
        <w:rPr>
          <w:rFonts w:eastAsia="Times New Roman" w:cs="David" w:hint="cs"/>
          <w:b/>
          <w:bCs/>
          <w:rtl/>
        </w:rPr>
        <w:t>אגף מערכות מידע ותהליכי עבודה ב</w:t>
      </w:r>
      <w:r w:rsidRPr="008839CD">
        <w:rPr>
          <w:rFonts w:eastAsia="Times New Roman" w:cs="David" w:hint="cs"/>
          <w:b/>
          <w:bCs/>
          <w:rtl/>
        </w:rPr>
        <w:t>חטיבת המרכזים הרפואיים הממשלתיים</w:t>
      </w:r>
    </w:p>
    <w:p w:rsidR="00AC7213" w:rsidRPr="008839CD" w:rsidRDefault="00AC7213" w:rsidP="00161CFB">
      <w:pPr>
        <w:spacing w:before="40" w:after="120" w:line="300" w:lineRule="exact"/>
        <w:jc w:val="center"/>
        <w:rPr>
          <w:rFonts w:cs="David"/>
          <w:rtl/>
        </w:rPr>
      </w:pPr>
    </w:p>
    <w:p w:rsidR="008839CD" w:rsidRPr="008839CD" w:rsidRDefault="008839CD" w:rsidP="00161CFB">
      <w:pPr>
        <w:keepNext/>
        <w:keepLines/>
        <w:spacing w:before="40" w:after="120" w:line="300" w:lineRule="exact"/>
        <w:jc w:val="center"/>
        <w:rPr>
          <w:rFonts w:eastAsia="Times New Roman" w:cs="David"/>
          <w:b/>
          <w:bCs/>
        </w:rPr>
      </w:pPr>
      <w:r w:rsidRPr="008839CD">
        <w:rPr>
          <w:rFonts w:eastAsia="Times New Roman" w:cs="David" w:hint="eastAsia"/>
          <w:b/>
          <w:bCs/>
          <w:rtl/>
        </w:rPr>
        <w:t>מכרז</w:t>
      </w:r>
      <w:r w:rsidRPr="008839CD">
        <w:rPr>
          <w:rFonts w:eastAsia="Times New Roman" w:cs="David"/>
          <w:b/>
          <w:bCs/>
          <w:rtl/>
        </w:rPr>
        <w:t xml:space="preserve"> </w:t>
      </w:r>
      <w:r w:rsidRPr="008839CD">
        <w:rPr>
          <w:rFonts w:eastAsia="Times New Roman" w:cs="David" w:hint="eastAsia"/>
          <w:b/>
          <w:bCs/>
          <w:rtl/>
        </w:rPr>
        <w:t>פומבי</w:t>
      </w:r>
      <w:r w:rsidRPr="008839CD">
        <w:rPr>
          <w:rFonts w:eastAsia="Times New Roman" w:cs="David"/>
          <w:b/>
          <w:bCs/>
          <w:rtl/>
        </w:rPr>
        <w:t xml:space="preserve"> מס' (</w:t>
      </w:r>
      <w:r w:rsidRPr="008839CD">
        <w:rPr>
          <w:rFonts w:eastAsia="Times New Roman" w:cs="David" w:hint="cs"/>
          <w:b/>
          <w:bCs/>
          <w:rtl/>
        </w:rPr>
        <w:t>75/2017</w:t>
      </w:r>
      <w:r w:rsidRPr="008839CD">
        <w:rPr>
          <w:rFonts w:eastAsia="Times New Roman" w:cs="David"/>
          <w:b/>
          <w:bCs/>
          <w:rtl/>
        </w:rPr>
        <w:t xml:space="preserve">) </w:t>
      </w:r>
      <w:r w:rsidRPr="008839CD">
        <w:rPr>
          <w:rFonts w:eastAsia="Times New Roman" w:cs="David" w:hint="cs"/>
          <w:b/>
          <w:bCs/>
          <w:rtl/>
        </w:rPr>
        <w:t>למתן</w:t>
      </w:r>
      <w:r w:rsidRPr="008839CD">
        <w:rPr>
          <w:rFonts w:eastAsia="Times New Roman" w:cs="David"/>
          <w:b/>
          <w:bCs/>
          <w:rtl/>
        </w:rPr>
        <w:t xml:space="preserve"> </w:t>
      </w:r>
      <w:r w:rsidRPr="008839CD">
        <w:rPr>
          <w:rFonts w:eastAsia="Times New Roman" w:cs="David" w:hint="eastAsia"/>
          <w:b/>
          <w:bCs/>
          <w:rtl/>
        </w:rPr>
        <w:t>שירות</w:t>
      </w:r>
      <w:r w:rsidRPr="008839CD">
        <w:rPr>
          <w:rFonts w:eastAsia="Times New Roman" w:cs="David" w:hint="cs"/>
          <w:b/>
          <w:bCs/>
          <w:rtl/>
        </w:rPr>
        <w:t xml:space="preserve"> ו</w:t>
      </w:r>
      <w:r w:rsidRPr="008839CD">
        <w:rPr>
          <w:rFonts w:eastAsia="Times New Roman" w:cs="David" w:hint="eastAsia"/>
          <w:b/>
          <w:bCs/>
          <w:rtl/>
        </w:rPr>
        <w:t>תחזוקה</w:t>
      </w:r>
      <w:r w:rsidRPr="008839CD">
        <w:rPr>
          <w:rFonts w:eastAsia="Times New Roman" w:cs="David"/>
          <w:b/>
          <w:bCs/>
          <w:rtl/>
        </w:rPr>
        <w:t xml:space="preserve"> </w:t>
      </w:r>
      <w:r w:rsidRPr="008839CD">
        <w:rPr>
          <w:rFonts w:eastAsia="Times New Roman" w:cs="David" w:hint="eastAsia"/>
          <w:b/>
          <w:bCs/>
          <w:rtl/>
        </w:rPr>
        <w:t>למחשבים</w:t>
      </w:r>
      <w:r w:rsidRPr="008839CD">
        <w:rPr>
          <w:rFonts w:eastAsia="Times New Roman" w:cs="David"/>
          <w:b/>
          <w:bCs/>
          <w:rtl/>
        </w:rPr>
        <w:t xml:space="preserve"> </w:t>
      </w:r>
      <w:r w:rsidRPr="008839CD">
        <w:rPr>
          <w:rFonts w:eastAsia="Times New Roman" w:cs="David" w:hint="eastAsia"/>
          <w:b/>
          <w:bCs/>
          <w:rtl/>
        </w:rPr>
        <w:t>ולציוד</w:t>
      </w:r>
      <w:r w:rsidRPr="008839CD">
        <w:rPr>
          <w:rFonts w:eastAsia="Times New Roman" w:cs="David"/>
          <w:b/>
          <w:bCs/>
          <w:rtl/>
        </w:rPr>
        <w:t xml:space="preserve"> </w:t>
      </w:r>
      <w:r w:rsidRPr="008839CD">
        <w:rPr>
          <w:rFonts w:eastAsia="Times New Roman" w:cs="David" w:hint="eastAsia"/>
          <w:b/>
          <w:bCs/>
          <w:rtl/>
        </w:rPr>
        <w:t>היקפי</w:t>
      </w:r>
      <w:r w:rsidRPr="008839CD">
        <w:rPr>
          <w:rFonts w:eastAsia="Times New Roman" w:cs="David" w:hint="cs"/>
          <w:b/>
          <w:bCs/>
          <w:rtl/>
        </w:rPr>
        <w:t xml:space="preserve"> </w:t>
      </w:r>
      <w:r w:rsidRPr="008839CD">
        <w:rPr>
          <w:rFonts w:eastAsia="Times New Roman" w:cs="David" w:hint="eastAsia"/>
          <w:b/>
          <w:bCs/>
          <w:rtl/>
        </w:rPr>
        <w:t>עבור</w:t>
      </w:r>
      <w:r w:rsidRPr="008839CD">
        <w:rPr>
          <w:rFonts w:eastAsia="Times New Roman" w:cs="David"/>
          <w:b/>
          <w:bCs/>
          <w:rtl/>
        </w:rPr>
        <w:t xml:space="preserve"> מערך הבריאות </w:t>
      </w:r>
      <w:r w:rsidRPr="008839CD">
        <w:rPr>
          <w:rFonts w:eastAsia="Times New Roman" w:cs="David" w:hint="cs"/>
          <w:b/>
          <w:bCs/>
          <w:rtl/>
        </w:rPr>
        <w:t>שבאחריות חטיבת המרכזים הרפואיים הממשלתיים</w:t>
      </w:r>
    </w:p>
    <w:p w:rsidR="008839CD" w:rsidRDefault="008839CD" w:rsidP="00161CFB">
      <w:pPr>
        <w:spacing w:before="40" w:after="120" w:line="300" w:lineRule="exact"/>
        <w:jc w:val="both"/>
        <w:rPr>
          <w:rFonts w:cs="David"/>
          <w:rtl/>
        </w:rPr>
      </w:pPr>
    </w:p>
    <w:p w:rsidR="008839CD" w:rsidRPr="00034325" w:rsidRDefault="008839CD" w:rsidP="00B80F96">
      <w:pPr>
        <w:widowControl w:val="0"/>
        <w:numPr>
          <w:ilvl w:val="0"/>
          <w:numId w:val="1"/>
        </w:numPr>
        <w:tabs>
          <w:tab w:val="num" w:pos="702"/>
        </w:tabs>
        <w:adjustRightInd w:val="0"/>
        <w:spacing w:before="40" w:after="120" w:line="300" w:lineRule="exact"/>
        <w:jc w:val="both"/>
        <w:textAlignment w:val="baseline"/>
        <w:rPr>
          <w:rFonts w:ascii="David" w:eastAsia="David" w:hAnsi="David" w:cs="David"/>
          <w:b/>
          <w:bCs/>
          <w:lang w:eastAsia="he-IL"/>
        </w:rPr>
      </w:pPr>
      <w:r w:rsidRPr="008839CD">
        <w:rPr>
          <w:rFonts w:ascii="David" w:eastAsia="David" w:hAnsi="David" w:cs="David" w:hint="cs"/>
          <w:rtl/>
          <w:lang w:eastAsia="he-IL"/>
        </w:rPr>
        <w:t>אגף מערכות מידע ותהליכי עבודה בחטיבת המרכזים הרפואיים הממשלתיים</w:t>
      </w:r>
      <w:r w:rsidRPr="00725CAE">
        <w:rPr>
          <w:rFonts w:ascii="David" w:eastAsia="David" w:hAnsi="David" w:cs="David" w:hint="cs"/>
          <w:rtl/>
          <w:lang w:eastAsia="he-IL"/>
        </w:rPr>
        <w:t xml:space="preserve"> (להלן: "</w:t>
      </w:r>
      <w:r w:rsidRPr="00725CAE">
        <w:rPr>
          <w:rFonts w:ascii="David" w:eastAsia="David" w:hAnsi="David" w:cs="David" w:hint="cs"/>
          <w:b/>
          <w:bCs/>
          <w:rtl/>
          <w:lang w:eastAsia="he-IL"/>
        </w:rPr>
        <w:t>המזמין</w:t>
      </w:r>
      <w:r w:rsidRPr="00725CAE">
        <w:rPr>
          <w:rFonts w:ascii="David" w:eastAsia="David" w:hAnsi="David" w:cs="David" w:hint="cs"/>
          <w:rtl/>
          <w:lang w:eastAsia="he-IL"/>
        </w:rPr>
        <w:t xml:space="preserve">"), </w:t>
      </w:r>
      <w:r w:rsidR="00B80F96">
        <w:rPr>
          <w:rFonts w:ascii="David" w:eastAsia="David" w:hAnsi="David" w:cs="David" w:hint="cs"/>
          <w:rtl/>
          <w:lang w:eastAsia="he-IL"/>
        </w:rPr>
        <w:t xml:space="preserve">מודיע בזאת על שינויים משמעותיים שחלו בתנאי המכרז. לאור השינויים </w:t>
      </w:r>
      <w:r w:rsidRPr="00725CAE">
        <w:rPr>
          <w:rFonts w:ascii="David" w:eastAsia="David" w:hAnsi="David" w:cs="David" w:hint="cs"/>
          <w:rtl/>
          <w:lang w:eastAsia="he-IL"/>
        </w:rPr>
        <w:t xml:space="preserve">פונה </w:t>
      </w:r>
      <w:r w:rsidR="00B80F96">
        <w:rPr>
          <w:rFonts w:ascii="David" w:eastAsia="David" w:hAnsi="David" w:cs="David" w:hint="cs"/>
          <w:rtl/>
          <w:lang w:eastAsia="he-IL"/>
        </w:rPr>
        <w:t xml:space="preserve">המזמין בשנית </w:t>
      </w:r>
      <w:r w:rsidRPr="000D7E5C">
        <w:rPr>
          <w:rFonts w:ascii="David" w:eastAsia="David" w:hAnsi="David" w:cs="David" w:hint="cs"/>
          <w:rtl/>
          <w:lang w:eastAsia="he-IL"/>
        </w:rPr>
        <w:t>ל</w:t>
      </w:r>
      <w:r w:rsidR="00B80F96">
        <w:rPr>
          <w:rFonts w:ascii="David" w:eastAsia="David" w:hAnsi="David" w:cs="David" w:hint="cs"/>
          <w:rtl/>
          <w:lang w:eastAsia="he-IL"/>
        </w:rPr>
        <w:t>ספקים ל</w:t>
      </w:r>
      <w:r>
        <w:rPr>
          <w:rFonts w:ascii="David" w:eastAsia="David" w:hAnsi="David" w:cs="David" w:hint="cs"/>
          <w:rtl/>
          <w:lang w:eastAsia="he-IL"/>
        </w:rPr>
        <w:t xml:space="preserve">קבלת הצעות </w:t>
      </w:r>
      <w:r w:rsidRPr="007E263D">
        <w:rPr>
          <w:rFonts w:ascii="David" w:eastAsia="David" w:hAnsi="David" w:cs="David"/>
          <w:rtl/>
          <w:lang w:eastAsia="he-IL"/>
        </w:rPr>
        <w:t xml:space="preserve">למתן </w:t>
      </w:r>
      <w:r w:rsidRPr="008839CD">
        <w:rPr>
          <w:rFonts w:ascii="David" w:eastAsia="David" w:hAnsi="David" w:cs="David" w:hint="eastAsia"/>
          <w:rtl/>
          <w:lang w:eastAsia="he-IL"/>
        </w:rPr>
        <w:t>שירות</w:t>
      </w:r>
      <w:r w:rsidRPr="008839CD">
        <w:rPr>
          <w:rFonts w:ascii="David" w:eastAsia="David" w:hAnsi="David" w:cs="David" w:hint="cs"/>
          <w:rtl/>
          <w:lang w:eastAsia="he-IL"/>
        </w:rPr>
        <w:t xml:space="preserve"> ו</w:t>
      </w:r>
      <w:r w:rsidRPr="008839CD">
        <w:rPr>
          <w:rFonts w:ascii="David" w:eastAsia="David" w:hAnsi="David" w:cs="David" w:hint="eastAsia"/>
          <w:rtl/>
          <w:lang w:eastAsia="he-IL"/>
        </w:rPr>
        <w:t>תחזוקה</w:t>
      </w:r>
      <w:r w:rsidRPr="008839CD">
        <w:rPr>
          <w:rFonts w:ascii="David" w:eastAsia="David" w:hAnsi="David" w:cs="David"/>
          <w:rtl/>
          <w:lang w:eastAsia="he-IL"/>
        </w:rPr>
        <w:t xml:space="preserve"> </w:t>
      </w:r>
      <w:r w:rsidRPr="008839CD">
        <w:rPr>
          <w:rFonts w:ascii="David" w:eastAsia="David" w:hAnsi="David" w:cs="David" w:hint="eastAsia"/>
          <w:rtl/>
          <w:lang w:eastAsia="he-IL"/>
        </w:rPr>
        <w:t>למחשבים</w:t>
      </w:r>
      <w:r w:rsidRPr="008839CD">
        <w:rPr>
          <w:rFonts w:ascii="David" w:eastAsia="David" w:hAnsi="David" w:cs="David"/>
          <w:rtl/>
          <w:lang w:eastAsia="he-IL"/>
        </w:rPr>
        <w:t xml:space="preserve"> </w:t>
      </w:r>
      <w:r w:rsidRPr="008839CD">
        <w:rPr>
          <w:rFonts w:ascii="David" w:eastAsia="David" w:hAnsi="David" w:cs="David" w:hint="eastAsia"/>
          <w:rtl/>
          <w:lang w:eastAsia="he-IL"/>
        </w:rPr>
        <w:t>ולציוד</w:t>
      </w:r>
      <w:r w:rsidRPr="008839CD">
        <w:rPr>
          <w:rFonts w:ascii="David" w:eastAsia="David" w:hAnsi="David" w:cs="David"/>
          <w:rtl/>
          <w:lang w:eastAsia="he-IL"/>
        </w:rPr>
        <w:t xml:space="preserve"> </w:t>
      </w:r>
      <w:r w:rsidRPr="008839CD">
        <w:rPr>
          <w:rFonts w:ascii="David" w:eastAsia="David" w:hAnsi="David" w:cs="David" w:hint="eastAsia"/>
          <w:rtl/>
          <w:lang w:eastAsia="he-IL"/>
        </w:rPr>
        <w:t>היקפי</w:t>
      </w:r>
      <w:r w:rsidRPr="008839CD">
        <w:rPr>
          <w:rFonts w:ascii="David" w:eastAsia="David" w:hAnsi="David" w:cs="David" w:hint="cs"/>
          <w:rtl/>
          <w:lang w:eastAsia="he-IL"/>
        </w:rPr>
        <w:t xml:space="preserve"> </w:t>
      </w:r>
      <w:r w:rsidRPr="008839CD">
        <w:rPr>
          <w:rFonts w:ascii="David" w:eastAsia="David" w:hAnsi="David" w:cs="David" w:hint="eastAsia"/>
          <w:rtl/>
          <w:lang w:eastAsia="he-IL"/>
        </w:rPr>
        <w:t>עבור</w:t>
      </w:r>
      <w:r w:rsidRPr="008839CD">
        <w:rPr>
          <w:rFonts w:ascii="David" w:eastAsia="David" w:hAnsi="David" w:cs="David"/>
          <w:rtl/>
          <w:lang w:eastAsia="he-IL"/>
        </w:rPr>
        <w:t xml:space="preserve"> מערך הבריאות </w:t>
      </w:r>
      <w:r w:rsidRPr="008839CD">
        <w:rPr>
          <w:rFonts w:ascii="David" w:eastAsia="David" w:hAnsi="David" w:cs="David" w:hint="cs"/>
          <w:rtl/>
          <w:lang w:eastAsia="he-IL"/>
        </w:rPr>
        <w:t>שבאחריות חטיבת המרכזים הרפואיים הממשלתיים</w:t>
      </w:r>
      <w:r w:rsidRPr="00034325">
        <w:rPr>
          <w:rFonts w:ascii="David" w:eastAsia="David" w:hAnsi="David" w:cs="David"/>
          <w:rtl/>
          <w:lang w:eastAsia="he-IL"/>
        </w:rPr>
        <w:t xml:space="preserve"> (להלן: "</w:t>
      </w:r>
      <w:r>
        <w:rPr>
          <w:rFonts w:ascii="David" w:eastAsia="David" w:hAnsi="David" w:cs="David"/>
          <w:b/>
          <w:bCs/>
          <w:rtl/>
          <w:lang w:eastAsia="he-IL"/>
        </w:rPr>
        <w:t>השירות</w:t>
      </w:r>
      <w:r w:rsidRPr="00034325">
        <w:rPr>
          <w:rFonts w:ascii="David" w:eastAsia="David" w:hAnsi="David" w:cs="David"/>
          <w:rtl/>
          <w:lang w:eastAsia="he-IL"/>
        </w:rPr>
        <w:t>").</w:t>
      </w:r>
    </w:p>
    <w:p w:rsidR="008839CD" w:rsidRDefault="008839CD" w:rsidP="00161CFB">
      <w:pPr>
        <w:widowControl w:val="0"/>
        <w:numPr>
          <w:ilvl w:val="0"/>
          <w:numId w:val="1"/>
        </w:numPr>
        <w:tabs>
          <w:tab w:val="num" w:pos="702"/>
        </w:tabs>
        <w:adjustRightInd w:val="0"/>
        <w:spacing w:before="40" w:after="120" w:line="300" w:lineRule="exact"/>
        <w:jc w:val="both"/>
        <w:textAlignment w:val="baseline"/>
        <w:rPr>
          <w:rFonts w:cs="David"/>
          <w:lang w:eastAsia="he-IL"/>
        </w:rPr>
      </w:pPr>
      <w:r>
        <w:rPr>
          <w:rFonts w:cs="David" w:hint="cs"/>
          <w:rtl/>
          <w:lang w:eastAsia="he-IL"/>
        </w:rPr>
        <w:t xml:space="preserve">את מסמכי המכרז ניתן להוריד באתר של משרד הבריאות: </w:t>
      </w:r>
      <w:hyperlink r:id="rId6" w:history="1">
        <w:r>
          <w:rPr>
            <w:rStyle w:val="Hyperlink"/>
            <w:rFonts w:cs="David"/>
            <w:lang w:eastAsia="he-IL"/>
          </w:rPr>
          <w:t>www.health.gov.il</w:t>
        </w:r>
      </w:hyperlink>
      <w:r>
        <w:rPr>
          <w:rFonts w:cs="David" w:hint="cs"/>
          <w:rtl/>
          <w:lang w:eastAsia="he-IL"/>
        </w:rPr>
        <w:t xml:space="preserve"> בעמוד "מכרזים" ובאתר מנהל הרכש הממשלתי: </w:t>
      </w:r>
    </w:p>
    <w:p w:rsidR="008839CD" w:rsidRPr="000576D5" w:rsidRDefault="00306604" w:rsidP="00161CFB">
      <w:pPr>
        <w:pStyle w:val="ListParagraph"/>
        <w:keepNext/>
        <w:keepLines/>
        <w:bidi/>
        <w:spacing w:before="40" w:after="120" w:line="300" w:lineRule="exact"/>
        <w:ind w:left="360"/>
        <w:jc w:val="both"/>
        <w:outlineLvl w:val="1"/>
        <w:rPr>
          <w:rFonts w:cs="David"/>
          <w:lang w:eastAsia="he-IL"/>
        </w:rPr>
      </w:pPr>
      <w:hyperlink r:id="rId7" w:history="1">
        <w:r w:rsidR="008839CD">
          <w:rPr>
            <w:rStyle w:val="Hyperlink"/>
            <w:rFonts w:cs="David"/>
            <w:lang w:eastAsia="he-IL"/>
          </w:rPr>
          <w:t>http://www.mr.gov.il/CentralTenders/Pages/SearchTenders.aspx</w:t>
        </w:r>
      </w:hyperlink>
      <w:r w:rsidR="008839CD">
        <w:rPr>
          <w:rFonts w:cs="David" w:hint="cs"/>
          <w:rtl/>
          <w:lang w:eastAsia="he-IL"/>
        </w:rPr>
        <w:t xml:space="preserve"> </w:t>
      </w:r>
      <w:r w:rsidR="008839CD" w:rsidRPr="000576D5">
        <w:rPr>
          <w:rFonts w:cs="David" w:hint="cs"/>
          <w:rtl/>
          <w:lang w:eastAsia="he-IL"/>
        </w:rPr>
        <w:t xml:space="preserve"> </w:t>
      </w:r>
    </w:p>
    <w:p w:rsidR="008839CD" w:rsidRPr="008839CD" w:rsidRDefault="008839CD" w:rsidP="00161CFB">
      <w:pPr>
        <w:widowControl w:val="0"/>
        <w:numPr>
          <w:ilvl w:val="0"/>
          <w:numId w:val="1"/>
        </w:numPr>
        <w:tabs>
          <w:tab w:val="num" w:pos="702"/>
        </w:tabs>
        <w:adjustRightInd w:val="0"/>
        <w:spacing w:before="40" w:after="120" w:line="300" w:lineRule="exact"/>
        <w:jc w:val="both"/>
        <w:textAlignment w:val="baseline"/>
        <w:rPr>
          <w:rFonts w:cs="David"/>
        </w:rPr>
      </w:pPr>
      <w:r>
        <w:rPr>
          <w:rFonts w:cs="David"/>
          <w:rtl/>
        </w:rPr>
        <w:t xml:space="preserve">על </w:t>
      </w:r>
      <w:r>
        <w:rPr>
          <w:rFonts w:cs="David"/>
          <w:rtl/>
          <w:lang w:eastAsia="he-IL"/>
        </w:rPr>
        <w:t>המציעים</w:t>
      </w:r>
      <w:r>
        <w:rPr>
          <w:rFonts w:cs="David" w:hint="cs"/>
          <w:rtl/>
        </w:rPr>
        <w:t xml:space="preserve"> להירשם לקבלת עדכונים באמצעות הרשמה מקוונת באתר משרד הבריאות. </w:t>
      </w:r>
      <w:r w:rsidRPr="008839CD">
        <w:rPr>
          <w:rFonts w:cs="David"/>
          <w:rtl/>
        </w:rPr>
        <w:t>מציע שלא י</w:t>
      </w:r>
      <w:r w:rsidRPr="008839CD">
        <w:rPr>
          <w:rFonts w:cs="David" w:hint="cs"/>
          <w:rtl/>
        </w:rPr>
        <w:t>ירשם באמצעות האתר</w:t>
      </w:r>
      <w:r w:rsidRPr="008839CD">
        <w:rPr>
          <w:rFonts w:cs="David"/>
          <w:rtl/>
        </w:rPr>
        <w:t xml:space="preserve"> כאמור, עלול שלא לקבל הודעות ועדכונים בדבר המכרז וכן עלול למצוא את עצמו פסול בשל אי עמידה בתנאים והבהרות נוספות שהמשרד יפרסם מעת לעת לאחר פרסום המכרז.</w:t>
      </w:r>
    </w:p>
    <w:p w:rsidR="008839CD" w:rsidRPr="008839CD" w:rsidRDefault="008839CD" w:rsidP="00161CFB">
      <w:pPr>
        <w:widowControl w:val="0"/>
        <w:numPr>
          <w:ilvl w:val="0"/>
          <w:numId w:val="1"/>
        </w:numPr>
        <w:tabs>
          <w:tab w:val="num" w:pos="702"/>
        </w:tabs>
        <w:adjustRightInd w:val="0"/>
        <w:spacing w:before="40" w:after="120" w:line="300" w:lineRule="exact"/>
        <w:jc w:val="both"/>
        <w:textAlignment w:val="baseline"/>
        <w:rPr>
          <w:rFonts w:eastAsia="Times New Roman" w:cs="David"/>
          <w:lang w:eastAsia="he-IL"/>
        </w:rPr>
      </w:pPr>
      <w:r w:rsidRPr="008839CD">
        <w:rPr>
          <w:rFonts w:eastAsia="Times New Roman" w:cs="David" w:hint="cs"/>
          <w:rtl/>
          <w:lang w:eastAsia="he-IL"/>
        </w:rPr>
        <w:t xml:space="preserve">שאלות הבהרה </w:t>
      </w:r>
    </w:p>
    <w:p w:rsidR="008839CD" w:rsidRPr="00E56081" w:rsidRDefault="008839CD" w:rsidP="00306604">
      <w:pPr>
        <w:keepNext/>
        <w:keepLines/>
        <w:spacing w:before="40" w:after="120" w:line="300" w:lineRule="exact"/>
        <w:ind w:left="360"/>
        <w:jc w:val="both"/>
        <w:outlineLvl w:val="1"/>
        <w:rPr>
          <w:rFonts w:cs="David"/>
          <w:rtl/>
        </w:rPr>
      </w:pPr>
      <w:bookmarkStart w:id="0" w:name="_Ref320187060"/>
      <w:r w:rsidRPr="00E56081">
        <w:rPr>
          <w:rFonts w:cs="David" w:hint="cs"/>
          <w:rtl/>
        </w:rPr>
        <w:t>המזמין</w:t>
      </w:r>
      <w:r w:rsidRPr="00E56081">
        <w:rPr>
          <w:rFonts w:cs="David"/>
          <w:rtl/>
        </w:rPr>
        <w:t xml:space="preserve"> יקבל שאלות פונים באמצעות דואר אלקטרוני בלבד לכתובת</w:t>
      </w:r>
      <w:r w:rsidRPr="00E56081">
        <w:rPr>
          <w:rFonts w:cs="David" w:hint="cs"/>
          <w:rtl/>
        </w:rPr>
        <w:t xml:space="preserve"> </w:t>
      </w:r>
      <w:hyperlink r:id="rId8" w:history="1">
        <w:r w:rsidR="00161CFB" w:rsidRPr="00E56081">
          <w:rPr>
            <w:rStyle w:val="Hyperlink"/>
            <w:rFonts w:cs="David"/>
          </w:rPr>
          <w:t>tenders_IT_DGMC@moh.gov.il</w:t>
        </w:r>
      </w:hyperlink>
      <w:r w:rsidRPr="00E56081">
        <w:rPr>
          <w:rFonts w:cs="David" w:hint="cs"/>
          <w:rtl/>
        </w:rPr>
        <w:t xml:space="preserve"> </w:t>
      </w:r>
      <w:r w:rsidRPr="00E56081">
        <w:rPr>
          <w:rFonts w:cs="David" w:hint="eastAsia"/>
          <w:rtl/>
        </w:rPr>
        <w:t>עד</w:t>
      </w:r>
      <w:r w:rsidRPr="00E56081">
        <w:rPr>
          <w:rFonts w:cs="David"/>
          <w:rtl/>
        </w:rPr>
        <w:t xml:space="preserve"> </w:t>
      </w:r>
      <w:r w:rsidRPr="00E56081">
        <w:rPr>
          <w:rFonts w:cs="David" w:hint="cs"/>
          <w:rtl/>
        </w:rPr>
        <w:t>ל</w:t>
      </w:r>
      <w:r w:rsidRPr="00E56081">
        <w:rPr>
          <w:rFonts w:cs="David" w:hint="eastAsia"/>
          <w:rtl/>
        </w:rPr>
        <w:t>תאריך</w:t>
      </w:r>
      <w:r w:rsidRPr="00E56081">
        <w:rPr>
          <w:rFonts w:cs="David" w:hint="cs"/>
          <w:rtl/>
        </w:rPr>
        <w:t xml:space="preserve"> </w:t>
      </w:r>
      <w:bookmarkEnd w:id="0"/>
      <w:r w:rsidR="00E56081" w:rsidRPr="00E56081">
        <w:rPr>
          <w:rFonts w:hint="cs"/>
          <w:b/>
          <w:bCs/>
          <w:rtl/>
        </w:rPr>
        <w:t>0</w:t>
      </w:r>
      <w:r w:rsidR="00306604">
        <w:rPr>
          <w:rFonts w:hint="cs"/>
          <w:b/>
          <w:bCs/>
          <w:rtl/>
        </w:rPr>
        <w:t>7</w:t>
      </w:r>
      <w:r w:rsidR="00161CFB" w:rsidRPr="00E56081">
        <w:rPr>
          <w:rFonts w:hint="cs"/>
          <w:b/>
          <w:bCs/>
          <w:rtl/>
        </w:rPr>
        <w:t>/</w:t>
      </w:r>
      <w:r w:rsidR="005B57E0" w:rsidRPr="00E56081">
        <w:rPr>
          <w:rFonts w:hint="cs"/>
          <w:b/>
          <w:bCs/>
          <w:rtl/>
        </w:rPr>
        <w:t>0</w:t>
      </w:r>
      <w:r w:rsidR="00E56081" w:rsidRPr="00E56081">
        <w:rPr>
          <w:rFonts w:hint="cs"/>
          <w:b/>
          <w:bCs/>
          <w:rtl/>
        </w:rPr>
        <w:t>5</w:t>
      </w:r>
      <w:r w:rsidR="00161CFB" w:rsidRPr="00E56081">
        <w:rPr>
          <w:rFonts w:hint="cs"/>
          <w:b/>
          <w:bCs/>
          <w:rtl/>
        </w:rPr>
        <w:t>/</w:t>
      </w:r>
      <w:r w:rsidR="005B57E0" w:rsidRPr="00E56081">
        <w:rPr>
          <w:rFonts w:hint="cs"/>
          <w:b/>
          <w:bCs/>
          <w:rtl/>
        </w:rPr>
        <w:t>2018</w:t>
      </w:r>
      <w:r w:rsidR="00161CFB" w:rsidRPr="00E56081">
        <w:rPr>
          <w:b/>
          <w:bCs/>
          <w:rtl/>
        </w:rPr>
        <w:t xml:space="preserve"> </w:t>
      </w:r>
      <w:r w:rsidR="00161CFB" w:rsidRPr="00E56081">
        <w:rPr>
          <w:rFonts w:hint="cs"/>
          <w:b/>
          <w:bCs/>
          <w:rtl/>
        </w:rPr>
        <w:t>ב</w:t>
      </w:r>
      <w:r w:rsidR="00161CFB" w:rsidRPr="00E56081">
        <w:rPr>
          <w:b/>
          <w:bCs/>
          <w:rtl/>
        </w:rPr>
        <w:t xml:space="preserve">שעה </w:t>
      </w:r>
      <w:r w:rsidR="00161CFB" w:rsidRPr="00E56081">
        <w:rPr>
          <w:rFonts w:hint="cs"/>
          <w:b/>
          <w:bCs/>
          <w:rtl/>
        </w:rPr>
        <w:t xml:space="preserve">23:59. </w:t>
      </w:r>
      <w:r w:rsidR="00161CFB" w:rsidRPr="00E56081">
        <w:rPr>
          <w:rFonts w:cs="David" w:hint="cs"/>
          <w:rtl/>
        </w:rPr>
        <w:t>ש</w:t>
      </w:r>
      <w:r w:rsidR="00161CFB" w:rsidRPr="00E56081">
        <w:rPr>
          <w:rFonts w:cs="David"/>
          <w:rtl/>
        </w:rPr>
        <w:t>א</w:t>
      </w:r>
      <w:r w:rsidR="00161CFB" w:rsidRPr="00E56081">
        <w:rPr>
          <w:rFonts w:cs="David" w:hint="cs"/>
          <w:rtl/>
        </w:rPr>
        <w:t>לות שיופנו בעל פה או בטלפון לא ייענו ולא יחייב</w:t>
      </w:r>
      <w:r w:rsidR="00161CFB" w:rsidRPr="00E56081">
        <w:rPr>
          <w:rFonts w:cs="David" w:hint="eastAsia"/>
          <w:rtl/>
        </w:rPr>
        <w:t>ו</w:t>
      </w:r>
      <w:r w:rsidR="00161CFB" w:rsidRPr="00E56081">
        <w:rPr>
          <w:rFonts w:cs="David" w:hint="cs"/>
          <w:rtl/>
        </w:rPr>
        <w:t xml:space="preserve"> את המזמין.</w:t>
      </w:r>
    </w:p>
    <w:p w:rsidR="008839CD" w:rsidRPr="00E56081" w:rsidRDefault="008839CD" w:rsidP="00161CFB">
      <w:pPr>
        <w:widowControl w:val="0"/>
        <w:numPr>
          <w:ilvl w:val="0"/>
          <w:numId w:val="1"/>
        </w:numPr>
        <w:tabs>
          <w:tab w:val="num" w:pos="702"/>
        </w:tabs>
        <w:adjustRightInd w:val="0"/>
        <w:spacing w:before="40" w:after="120" w:line="300" w:lineRule="exact"/>
        <w:jc w:val="both"/>
        <w:textAlignment w:val="baseline"/>
        <w:rPr>
          <w:rFonts w:eastAsia="Times New Roman" w:cs="David"/>
          <w:lang w:eastAsia="he-IL"/>
        </w:rPr>
      </w:pPr>
      <w:r w:rsidRPr="00E56081">
        <w:rPr>
          <w:rFonts w:eastAsia="Times New Roman" w:cs="David" w:hint="cs"/>
          <w:rtl/>
          <w:lang w:eastAsia="he-IL"/>
        </w:rPr>
        <w:t>הגשת הצעות</w:t>
      </w:r>
    </w:p>
    <w:p w:rsidR="008839CD" w:rsidRPr="00E56081" w:rsidRDefault="008839CD" w:rsidP="00306604">
      <w:pPr>
        <w:pStyle w:val="ListParagraph"/>
        <w:keepNext/>
        <w:keepLines/>
        <w:numPr>
          <w:ilvl w:val="1"/>
          <w:numId w:val="1"/>
        </w:numPr>
        <w:bidi/>
        <w:spacing w:before="40" w:after="120" w:line="300" w:lineRule="exact"/>
        <w:jc w:val="both"/>
        <w:outlineLvl w:val="1"/>
        <w:rPr>
          <w:rFonts w:cs="David"/>
          <w:rtl/>
        </w:rPr>
      </w:pPr>
      <w:r w:rsidRPr="00E56081">
        <w:rPr>
          <w:rFonts w:cs="David"/>
          <w:rtl/>
        </w:rPr>
        <w:t xml:space="preserve">המועד האחרון למסירת ההצעות הוא </w:t>
      </w:r>
      <w:r w:rsidR="00161CFB" w:rsidRPr="00E56081">
        <w:rPr>
          <w:rFonts w:cs="David" w:hint="cs"/>
          <w:rtl/>
        </w:rPr>
        <w:t xml:space="preserve">ה- </w:t>
      </w:r>
      <w:r w:rsidR="00306604">
        <w:rPr>
          <w:rFonts w:hint="cs"/>
          <w:b/>
          <w:bCs/>
          <w:rtl/>
        </w:rPr>
        <w:t>21</w:t>
      </w:r>
      <w:bookmarkStart w:id="1" w:name="_GoBack"/>
      <w:bookmarkEnd w:id="1"/>
      <w:r w:rsidR="00161CFB" w:rsidRPr="00E56081">
        <w:rPr>
          <w:rFonts w:hint="cs"/>
          <w:b/>
          <w:bCs/>
          <w:rtl/>
        </w:rPr>
        <w:t>/</w:t>
      </w:r>
      <w:r w:rsidR="005B57E0" w:rsidRPr="00E56081">
        <w:rPr>
          <w:rFonts w:hint="cs"/>
          <w:b/>
          <w:bCs/>
          <w:rtl/>
        </w:rPr>
        <w:t>0</w:t>
      </w:r>
      <w:r w:rsidR="00E56081" w:rsidRPr="00E56081">
        <w:rPr>
          <w:rFonts w:hint="cs"/>
          <w:b/>
          <w:bCs/>
          <w:rtl/>
        </w:rPr>
        <w:t>5</w:t>
      </w:r>
      <w:r w:rsidR="00161CFB" w:rsidRPr="00E56081">
        <w:rPr>
          <w:rFonts w:hint="cs"/>
          <w:b/>
          <w:bCs/>
          <w:rtl/>
        </w:rPr>
        <w:t>/2018</w:t>
      </w:r>
      <w:r w:rsidR="00161CFB" w:rsidRPr="00E56081">
        <w:rPr>
          <w:b/>
          <w:bCs/>
          <w:rtl/>
        </w:rPr>
        <w:t xml:space="preserve">  </w:t>
      </w:r>
      <w:r w:rsidR="00161CFB" w:rsidRPr="00E56081">
        <w:rPr>
          <w:rFonts w:hint="cs"/>
          <w:b/>
          <w:bCs/>
          <w:rtl/>
        </w:rPr>
        <w:t>ב</w:t>
      </w:r>
      <w:r w:rsidR="00161CFB" w:rsidRPr="00E56081">
        <w:rPr>
          <w:b/>
          <w:bCs/>
          <w:rtl/>
        </w:rPr>
        <w:t xml:space="preserve">שעה </w:t>
      </w:r>
      <w:r w:rsidR="00161CFB" w:rsidRPr="00E56081">
        <w:rPr>
          <w:rFonts w:hint="cs"/>
          <w:b/>
          <w:bCs/>
          <w:rtl/>
        </w:rPr>
        <w:t>13:00</w:t>
      </w:r>
    </w:p>
    <w:p w:rsidR="008839CD" w:rsidRPr="000576D5" w:rsidRDefault="008839CD" w:rsidP="00161CFB">
      <w:pPr>
        <w:pStyle w:val="ListParagraph"/>
        <w:keepNext/>
        <w:keepLines/>
        <w:numPr>
          <w:ilvl w:val="1"/>
          <w:numId w:val="1"/>
        </w:numPr>
        <w:bidi/>
        <w:spacing w:before="40" w:after="120" w:line="300" w:lineRule="exact"/>
        <w:jc w:val="both"/>
        <w:outlineLvl w:val="1"/>
        <w:rPr>
          <w:rFonts w:cs="David"/>
        </w:rPr>
      </w:pPr>
      <w:r w:rsidRPr="00E56081">
        <w:rPr>
          <w:rFonts w:cs="David" w:hint="cs"/>
          <w:rtl/>
        </w:rPr>
        <w:t>תשומת לב המציעים כי את ההצעות יש להגיש ל</w:t>
      </w:r>
      <w:r w:rsidRPr="00E56081">
        <w:rPr>
          <w:rFonts w:cs="David"/>
          <w:rtl/>
        </w:rPr>
        <w:t xml:space="preserve">מגדלי הבירה, בניין ב', רח' ירמיהו 39, ירושלים, קומת כניסה, לתיבת המכרזים של ועדת המכרזים </w:t>
      </w:r>
      <w:proofErr w:type="spellStart"/>
      <w:r w:rsidR="00161CFB" w:rsidRPr="00E56081">
        <w:rPr>
          <w:rFonts w:cs="David" w:hint="cs"/>
          <w:rtl/>
        </w:rPr>
        <w:t>לענ"א</w:t>
      </w:r>
      <w:proofErr w:type="spellEnd"/>
      <w:r w:rsidRPr="00E56081">
        <w:rPr>
          <w:rFonts w:cs="David"/>
          <w:rtl/>
        </w:rPr>
        <w:t>.</w:t>
      </w:r>
      <w:r w:rsidRPr="00E56081">
        <w:rPr>
          <w:rFonts w:cs="David" w:hint="cs"/>
          <w:rtl/>
        </w:rPr>
        <w:t xml:space="preserve"> הכניסה לבניין דורשת בידוק בטחוני ועל המציעים מוטלת האחריות לקחת</w:t>
      </w:r>
      <w:r w:rsidRPr="000576D5">
        <w:rPr>
          <w:rFonts w:cs="David" w:hint="cs"/>
          <w:rtl/>
        </w:rPr>
        <w:t xml:space="preserve"> זאת בחשבון. </w:t>
      </w:r>
    </w:p>
    <w:p w:rsidR="008839CD" w:rsidRPr="000576D5" w:rsidRDefault="008839CD" w:rsidP="00161CFB">
      <w:pPr>
        <w:pStyle w:val="ListParagraph"/>
        <w:keepNext/>
        <w:keepLines/>
        <w:numPr>
          <w:ilvl w:val="1"/>
          <w:numId w:val="1"/>
        </w:numPr>
        <w:bidi/>
        <w:spacing w:before="40" w:after="120" w:line="300" w:lineRule="exact"/>
        <w:jc w:val="both"/>
        <w:outlineLvl w:val="1"/>
        <w:rPr>
          <w:rFonts w:cs="David"/>
          <w:rtl/>
        </w:rPr>
      </w:pPr>
      <w:r w:rsidRPr="000576D5">
        <w:rPr>
          <w:rFonts w:cs="David"/>
          <w:rtl/>
        </w:rPr>
        <w:t>מעטפה שלא תימצא בתיבת המכרזים במועד ובשעה הנקובים לעיל לא תידון.</w:t>
      </w:r>
    </w:p>
    <w:p w:rsidR="008839CD" w:rsidRDefault="008839CD" w:rsidP="00161CFB">
      <w:pPr>
        <w:widowControl w:val="0"/>
        <w:numPr>
          <w:ilvl w:val="0"/>
          <w:numId w:val="1"/>
        </w:numPr>
        <w:tabs>
          <w:tab w:val="num" w:pos="702"/>
        </w:tabs>
        <w:adjustRightInd w:val="0"/>
        <w:spacing w:before="40" w:after="120" w:line="300" w:lineRule="exact"/>
        <w:jc w:val="both"/>
        <w:textAlignment w:val="baseline"/>
        <w:rPr>
          <w:rFonts w:eastAsia="Times New Roman" w:cs="David"/>
          <w:lang w:eastAsia="he-IL"/>
        </w:rPr>
      </w:pPr>
      <w:r w:rsidRPr="00264C18">
        <w:rPr>
          <w:rFonts w:eastAsia="Times New Roman" w:cs="David" w:hint="cs"/>
          <w:rtl/>
          <w:lang w:eastAsia="he-I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rsidR="008839CD" w:rsidRPr="00264C18" w:rsidRDefault="008839CD" w:rsidP="00161CFB">
      <w:pPr>
        <w:widowControl w:val="0"/>
        <w:numPr>
          <w:ilvl w:val="0"/>
          <w:numId w:val="1"/>
        </w:numPr>
        <w:tabs>
          <w:tab w:val="num" w:pos="702"/>
        </w:tabs>
        <w:adjustRightInd w:val="0"/>
        <w:spacing w:before="40" w:after="120" w:line="300" w:lineRule="exact"/>
        <w:jc w:val="both"/>
        <w:textAlignment w:val="baseline"/>
        <w:rPr>
          <w:rFonts w:eastAsia="Times New Roman" w:cs="David"/>
          <w:rtl/>
          <w:lang w:eastAsia="he-IL"/>
        </w:rPr>
      </w:pPr>
      <w:r>
        <w:rPr>
          <w:rFonts w:eastAsia="Times New Roman" w:cs="David" w:hint="cs"/>
          <w:rtl/>
          <w:lang w:eastAsia="he-IL"/>
        </w:rPr>
        <w:t>המזמין רשאי לפתוח בהליך תחרותי נוסף בהתקיים התנאים הנקובים במכרז.</w:t>
      </w:r>
    </w:p>
    <w:p w:rsidR="008839CD" w:rsidRPr="00264C18" w:rsidRDefault="008839CD" w:rsidP="00161CFB">
      <w:pPr>
        <w:widowControl w:val="0"/>
        <w:numPr>
          <w:ilvl w:val="0"/>
          <w:numId w:val="1"/>
        </w:numPr>
        <w:tabs>
          <w:tab w:val="num" w:pos="702"/>
        </w:tabs>
        <w:adjustRightInd w:val="0"/>
        <w:spacing w:before="40" w:after="120" w:line="300" w:lineRule="exact"/>
        <w:jc w:val="both"/>
        <w:textAlignment w:val="baseline"/>
        <w:rPr>
          <w:rFonts w:eastAsia="Times New Roman" w:cs="David"/>
          <w:rtl/>
          <w:lang w:eastAsia="he-IL"/>
        </w:rPr>
      </w:pPr>
      <w:r w:rsidRPr="00264C18">
        <w:rPr>
          <w:rFonts w:eastAsia="Times New Roman" w:cs="David" w:hint="cs"/>
          <w:rtl/>
          <w:lang w:eastAsia="he-IL"/>
        </w:rPr>
        <w:t>במידה וישנם שינויים בין נוסח ההודעה לעיתונות ובין נוסח המכרז, נוסח המכרז הוא המחייב.</w:t>
      </w:r>
    </w:p>
    <w:p w:rsidR="008839CD" w:rsidRPr="008839CD" w:rsidRDefault="008839CD" w:rsidP="00161CFB">
      <w:pPr>
        <w:spacing w:before="40" w:after="120" w:line="300" w:lineRule="exact"/>
        <w:jc w:val="center"/>
        <w:rPr>
          <w:rFonts w:cs="David"/>
        </w:rPr>
      </w:pPr>
    </w:p>
    <w:sectPr w:rsidR="008839CD" w:rsidRPr="008839CD" w:rsidSect="00AE2679">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36F44AA"/>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39CD"/>
    <w:rsid w:val="00161CFB"/>
    <w:rsid w:val="00306604"/>
    <w:rsid w:val="005B57E0"/>
    <w:rsid w:val="008839CD"/>
    <w:rsid w:val="00AC7213"/>
    <w:rsid w:val="00AE2679"/>
    <w:rsid w:val="00B80F96"/>
    <w:rsid w:val="00E56081"/>
    <w:rsid w:val="00F42A2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39CD"/>
    <w:pPr>
      <w:bidi/>
      <w:spacing w:after="0" w:line="240" w:lineRule="auto"/>
    </w:pPr>
    <w:rPr>
      <w:rFonts w:ascii="Times New Roman" w:eastAsia="Calibri"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839CD"/>
    <w:rPr>
      <w:color w:val="0000FF"/>
      <w:u w:val="single"/>
    </w:rPr>
  </w:style>
  <w:style w:type="paragraph" w:styleId="ListParagraph">
    <w:name w:val="List Paragraph"/>
    <w:basedOn w:val="Normal"/>
    <w:link w:val="ListParagraphChar"/>
    <w:uiPriority w:val="34"/>
    <w:qFormat/>
    <w:rsid w:val="008839CD"/>
    <w:pPr>
      <w:bidi w:val="0"/>
      <w:ind w:left="720"/>
      <w:contextualSpacing/>
    </w:pPr>
  </w:style>
  <w:style w:type="character" w:customStyle="1" w:styleId="ListParagraphChar">
    <w:name w:val="List Paragraph Char"/>
    <w:link w:val="ListParagraph"/>
    <w:uiPriority w:val="34"/>
    <w:rsid w:val="008839CD"/>
    <w:rPr>
      <w:rFonts w:ascii="Times New Roman" w:eastAsia="Calibri"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39CD"/>
    <w:pPr>
      <w:bidi/>
      <w:spacing w:after="0" w:line="240" w:lineRule="auto"/>
    </w:pPr>
    <w:rPr>
      <w:rFonts w:ascii="Times New Roman" w:eastAsia="Calibri"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839CD"/>
    <w:rPr>
      <w:color w:val="0000FF"/>
      <w:u w:val="single"/>
    </w:rPr>
  </w:style>
  <w:style w:type="paragraph" w:styleId="ListParagraph">
    <w:name w:val="List Paragraph"/>
    <w:basedOn w:val="Normal"/>
    <w:link w:val="ListParagraphChar"/>
    <w:uiPriority w:val="34"/>
    <w:qFormat/>
    <w:rsid w:val="008839CD"/>
    <w:pPr>
      <w:bidi w:val="0"/>
      <w:ind w:left="720"/>
      <w:contextualSpacing/>
    </w:pPr>
  </w:style>
  <w:style w:type="character" w:customStyle="1" w:styleId="ListParagraphChar">
    <w:name w:val="List Paragraph Char"/>
    <w:link w:val="ListParagraph"/>
    <w:uiPriority w:val="34"/>
    <w:rsid w:val="008839CD"/>
    <w:rPr>
      <w:rFonts w:ascii="Times New Roman" w:eastAsia="Calibri"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enders_IT_DGMC@moh.gov.il" TargetMode="External"/><Relationship Id="rId3" Type="http://schemas.microsoft.com/office/2007/relationships/stylesWithEffects" Target="stylesWithEffects.xml"/><Relationship Id="rId7" Type="http://schemas.openxmlformats.org/officeDocument/2006/relationships/hyperlink" Target="http://www.mr.gov.il/CentralTenders/Pages/SearchTenders.aspx"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health.gov.il"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1</Pages>
  <Words>330</Words>
  <Characters>1650</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שרון הראל קאינו</dc:creator>
  <cp:lastModifiedBy>שרון הראל קאינו</cp:lastModifiedBy>
  <cp:revision>6</cp:revision>
  <dcterms:created xsi:type="dcterms:W3CDTF">2017-12-06T14:45:00Z</dcterms:created>
  <dcterms:modified xsi:type="dcterms:W3CDTF">2018-04-17T09:19:00Z</dcterms:modified>
</cp:coreProperties>
</file>